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#15: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06/07/2021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06/07/2021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Researched ways to avoid copyright infringement and reached out to Fan about the images that can be used for the core ML model and indoor/outdoor database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Gather royalty-free images for the indoor/outdoor plant database and move information into SQLite database and implement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Design the resource page layout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  <w:t xml:space="preserve">Worked on Go back functionality from Login and from Sing Up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Work on sending the verification email when creating the user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42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Contributed to the indoor/outdoor plants database in the Google Drive</w:t>
      </w:r>
    </w:p>
    <w:p w:rsidR="00000000" w:rsidDel="00000000" w:rsidP="00000000" w:rsidRDefault="00000000" w:rsidRPr="00000000" w14:paraId="00000044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Added a link for the resources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adding indoor plants to the database</w:t>
      </w:r>
    </w:p>
    <w:p w:rsidR="00000000" w:rsidDel="00000000" w:rsidP="00000000" w:rsidRDefault="00000000" w:rsidRPr="00000000" w14:paraId="00000047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 for more links to serve as Resources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2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Determined that user privacy has been implemented in project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More Swift work and brain storming functionality to add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